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60" w:lineRule="auto"/>
        <w:rPr>
          <w:rFonts w:ascii="仿宋" w:hAnsi="仿宋" w:eastAsia="仿宋" w:cs="宋体"/>
          <w:sz w:val="28"/>
          <w:szCs w:val="28"/>
        </w:rPr>
      </w:pPr>
      <w:r>
        <w:rPr>
          <w:rFonts w:hint="eastAsia" w:ascii="仿宋" w:hAnsi="仿宋" w:eastAsia="仿宋" w:cs="宋体"/>
          <w:sz w:val="28"/>
          <w:szCs w:val="28"/>
        </w:rPr>
        <w:t xml:space="preserve">附件一： </w:t>
      </w:r>
    </w:p>
    <w:p>
      <w:pPr>
        <w:autoSpaceDE w:val="0"/>
        <w:spacing w:line="360" w:lineRule="auto"/>
        <w:jc w:val="center"/>
        <w:rPr>
          <w:rFonts w:ascii="仿宋" w:hAnsi="仿宋" w:eastAsia="仿宋" w:cs="宋体"/>
          <w:b/>
          <w:bCs/>
          <w:sz w:val="28"/>
          <w:szCs w:val="28"/>
        </w:rPr>
      </w:pPr>
      <w:bookmarkStart w:id="0" w:name="_GoBack"/>
      <w:r>
        <w:rPr>
          <w:rFonts w:hint="eastAsia" w:ascii="仿宋" w:hAnsi="仿宋" w:eastAsia="仿宋" w:cs="宋体"/>
          <w:b/>
          <w:bCs/>
          <w:sz w:val="28"/>
          <w:szCs w:val="28"/>
        </w:rPr>
        <w:t>项目需求</w:t>
      </w:r>
      <w:bookmarkEnd w:id="0"/>
    </w:p>
    <w:p>
      <w:pPr>
        <w:autoSpaceDE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说明：</w:t>
      </w:r>
    </w:p>
    <w:p>
      <w:pPr>
        <w:autoSpaceDE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1.“实质性要求”是指竞争性磋商文件中已经指明不满足则响应文件按无效响应处理的条款，或不能负偏离的条款。</w:t>
      </w:r>
    </w:p>
    <w:p>
      <w:pPr>
        <w:autoSpaceDE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2.采购需求中出现的品牌、型号或生产供应商仅起参考作用，不属于指定品牌、型号或生产供应商的情形。供应商可参照或选用其他相当的品牌、型号或生产供应商替代。</w:t>
      </w:r>
    </w:p>
    <w:p>
      <w:pPr>
        <w:autoSpaceDE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3.供应商必须自行为其磋商产品侵犯他人的知识产权或专利成果的行为承担相应法律责任。</w:t>
      </w:r>
    </w:p>
    <w:p>
      <w:pPr>
        <w:autoSpaceDE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4.本项目为服务类项目无核心产品。</w:t>
      </w:r>
    </w:p>
    <w:p>
      <w:pPr>
        <w:autoSpaceDE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5.“实质性要求”是指采购需求中带“▲”的条款或者不能负偏离的条款或者已经指明不满足按响应文件按无效处理的条款。</w:t>
      </w:r>
    </w:p>
    <w:tbl>
      <w:tblPr>
        <w:tblStyle w:val="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6"/>
        <w:gridCol w:w="1601"/>
        <w:gridCol w:w="456"/>
        <w:gridCol w:w="6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267" w:type="pct"/>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项号</w:t>
            </w:r>
          </w:p>
        </w:tc>
        <w:tc>
          <w:tcPr>
            <w:tcW w:w="939" w:type="pct"/>
            <w:tcBorders>
              <w:top w:val="single" w:color="auto" w:sz="4" w:space="0"/>
              <w:left w:val="nil"/>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服务名称</w:t>
            </w:r>
          </w:p>
        </w:tc>
        <w:tc>
          <w:tcPr>
            <w:tcW w:w="267" w:type="pct"/>
            <w:tcBorders>
              <w:top w:val="single" w:color="auto" w:sz="4" w:space="0"/>
              <w:left w:val="nil"/>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数量</w:t>
            </w:r>
          </w:p>
        </w:tc>
        <w:tc>
          <w:tcPr>
            <w:tcW w:w="3524" w:type="pct"/>
            <w:tcBorders>
              <w:top w:val="single" w:color="auto" w:sz="4" w:space="0"/>
              <w:left w:val="nil"/>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267" w:type="pct"/>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1</w:t>
            </w:r>
          </w:p>
        </w:tc>
        <w:tc>
          <w:tcPr>
            <w:tcW w:w="939" w:type="pct"/>
            <w:tcBorders>
              <w:top w:val="single" w:color="auto" w:sz="4" w:space="0"/>
              <w:left w:val="nil"/>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《宠物训练与表演》</w:t>
            </w:r>
          </w:p>
        </w:tc>
        <w:tc>
          <w:tcPr>
            <w:tcW w:w="267" w:type="pct"/>
            <w:tcBorders>
              <w:top w:val="single" w:color="auto" w:sz="4" w:space="0"/>
              <w:left w:val="nil"/>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1项</w:t>
            </w:r>
          </w:p>
        </w:tc>
        <w:tc>
          <w:tcPr>
            <w:tcW w:w="3524" w:type="pct"/>
            <w:tcBorders>
              <w:top w:val="single" w:color="auto" w:sz="4" w:space="0"/>
              <w:left w:val="nil"/>
              <w:bottom w:val="single" w:color="auto" w:sz="4" w:space="0"/>
              <w:right w:val="single" w:color="auto" w:sz="4" w:space="0"/>
            </w:tcBorders>
          </w:tcPr>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建设《宠物训练与表演》精品在线开放课程，包括以下内容：</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（1）建设数量/章节：20个（其中3个需按照自治区级教学比赛标准制作）</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（2）单个时长：5-10分钟</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（3）总时长：135分钟</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一、17个网络课程微课要求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1.微课素材：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（1）具体内容标准：“微课”是指以视频为主要载体,满足记录教师在课堂内外教育教学过程中围绕某个知识点或教学环节而开展的精彩教与学活动的全过程的教学视频资源，时长5~10分钟。</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2.拍摄要求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（1）录制方式：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根据课程内容拍摄时使用一到两台广播级摄像机/单反相机，设置主机位1台，侧机位1台，具体拍摄需求以课程内容实际安排。</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3.后期制作要求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（1）片头与片尾</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片头不超过15 秒，要求设计贴合课程内容。应包括：课程名称、主讲教师姓名等信息。</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（2）动画</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要求能满足课程建设内容要求，生动简洁。</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（3）封装</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成片统一采用单一视频形式，MP4等格式封装。</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（4）视频压缩格式及技术参数</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①视频压缩采用H.264编码。</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②视频码流率6000 - 8000Kbs（6M - 8M）。</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③视频分辨率统一设定为 1920*1080。</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④视频画幅宽高比统一设定为 16:9。</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⑤视频帧率为25帧/秒，PAL制式。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（5）音频压缩格式及技术参数</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①音频压缩采用AAC(MPEG4 Part3)格式。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②采样率48KHz。</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③音频码流率64Kbps。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④音频位数：0bits。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⑤声道数：2 channels。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（6）视频信号源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①稳定性：全片图像同步性能稳定，无失步现象，CTL同步控制信号必须连续：图像无抖动跳跃，色彩无突变，编辑点处图像稳定。</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②信噪比：图像信噪比不低于55dB，无明显杂波。</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③色调：白平衡正确，无明显偏色，多机拍摄的镜头衔接处无明显色差。</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④视频电平：视频全讯号幅度为1Ⅴp-p，最大不超过1.1Ⅴp-p。其中，消隐电平为0V时，白电平幅度0.7Ⅴp-p，同步信号-0.3V，色同步信号幅度0.3Vp-p (以消隐线上下对称)，全片一致。</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（7）音频信号源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①声道：使用双声道进行录制。</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②电平指标：-2db —— -8db声音应无明显失真、放音过冲、过弱。</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③音频信噪比不低于48db。</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④声音和画面要求同步，无交流声或其他杂音等缺陷。</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⑤伴音清晰、饱满、圆润，无失真、噪声杂音干扰、音量忽大忽小现象。解说声与现场声无明显比例失调，解说声与背景音乐无明显比例失调。</w:t>
            </w:r>
          </w:p>
          <w:p>
            <w:pPr>
              <w:autoSpaceDE w:val="0"/>
              <w:autoSpaceDN w:val="0"/>
              <w:adjustRightInd w:val="0"/>
              <w:jc w:val="left"/>
              <w:rPr>
                <w:rFonts w:ascii="仿宋" w:hAnsi="仿宋" w:eastAsia="仿宋" w:cs="Times New Roman"/>
                <w:color w:val="000000"/>
                <w:kern w:val="0"/>
                <w:sz w:val="24"/>
              </w:rPr>
            </w:pPr>
            <w:r>
              <w:rPr>
                <w:rFonts w:hint="eastAsia" w:ascii="仿宋" w:hAnsi="仿宋" w:eastAsia="仿宋" w:cs="Times New Roman"/>
                <w:color w:val="000000"/>
                <w:kern w:val="0"/>
                <w:sz w:val="24"/>
              </w:rPr>
              <w:t>二、3个自治区级教学比赛微课要求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1.微课素材（具体以比赛文件为主）：</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（1）具体内容标准：“微课”是指以视频为主要载体,满足记录教师在教学比赛过程中围绕某个知识点或教学环节而开展的精彩教与学活动的全过程的教学视频资源，时长5~10分钟。</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2.拍摄要求（具体以比赛文件为主）</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（1）录制方式：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根据课程内容拍摄时使用一到两台广播级摄像机/单反相机，设置主机位1台，侧机位1台，具体拍摄需求以课程内容实际安排。</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3.后期制作要求（具体以比赛文件为主）</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（1）片头与片尾</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片头不超过15 秒，要求设计贴合课程内容。应包括：课程名称等信息。</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（2）动画</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要求能满足教学比赛团队根据教学比赛需要提出的要求，包括但不限于例如：条幅进展、特效动画、3D动画、人物或动物卡通形象设计等要求。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（3）封装</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成片统一采用单一视频形式，MP4等格式封装。</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（4）视频压缩格式及技术参数</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满足以下且不低于教育厅教学比赛要求。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①视频压缩采用H.264编码。</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②视频码流率6000 - 8000Kbs（6M - 8M）。</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③视频分辨率统一设定为 1920*1080。</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④视频画幅宽高比统一设定为 16:9。</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⑤视频帧率为25帧/秒，PAL制式。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（5）音频压缩格式及技术参数</w:t>
            </w:r>
          </w:p>
          <w:p>
            <w:pPr>
              <w:autoSpaceDE w:val="0"/>
              <w:spacing w:line="340" w:lineRule="exact"/>
              <w:ind w:firstLine="480" w:firstLineChars="200"/>
              <w:rPr>
                <w:rFonts w:ascii="仿宋" w:hAnsi="仿宋" w:eastAsia="仿宋" w:cs="Times New Roman"/>
                <w:sz w:val="24"/>
                <w:highlight w:val="yellow"/>
              </w:rPr>
            </w:pPr>
            <w:r>
              <w:rPr>
                <w:rFonts w:hint="eastAsia" w:ascii="仿宋" w:hAnsi="仿宋" w:eastAsia="仿宋" w:cs="Times New Roman"/>
                <w:sz w:val="24"/>
              </w:rPr>
              <w:t>满足以下且不低于教育厅教学比赛要求。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①音频压缩采用AAC(MPEG4 Part3)格式。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②采样率48KHz。</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③音频码流率64Kbps。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④音频位数：0bits。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⑤声道数：2 channels。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（6）视频信号源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①稳定性：全片图像同步性能稳定，无失步现象，CTL同步控制信号必须连续：图像无抖动跳跃，色彩无突变，编辑点处图像稳定。</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②信噪比：图像信噪比不低于55dB，无明显杂波。</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③色调：白平衡正确，无明显偏色，多机拍摄的镜头衔接处无明显色差。</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④视频电平：视频全讯号幅度为1Ⅴp-p，最大不超过1.1Ⅴp-p。其中，消隐电平为0V时，白电平幅度0.7Ⅴp-p，同步信号-0.3V，色同步信号幅度0.3Vp-p (以消隐线上下对称)，全片一致。</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（7）音频信号源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①声道：使用双声道进行录制。</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②电平指标：-2db —— -8db声音应无明显失真、放音过冲、过弱。</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③音频信噪比不低于48db。</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④声音和画面要求同步，无交流声或其他杂音等缺陷。</w:t>
            </w:r>
          </w:p>
          <w:p>
            <w:pPr>
              <w:autoSpaceDE w:val="0"/>
              <w:autoSpaceDN w:val="0"/>
              <w:adjustRightInd w:val="0"/>
              <w:ind w:firstLine="480" w:firstLineChars="200"/>
              <w:jc w:val="left"/>
              <w:rPr>
                <w:rFonts w:ascii="仿宋" w:hAnsi="仿宋" w:eastAsia="宋体" w:cs="Times New Roman"/>
                <w:color w:val="000000"/>
                <w:kern w:val="0"/>
                <w:sz w:val="24"/>
              </w:rPr>
            </w:pPr>
            <w:r>
              <w:rPr>
                <w:rFonts w:hint="eastAsia" w:ascii="仿宋" w:hAnsi="仿宋" w:eastAsia="仿宋" w:cs="Times New Roman"/>
                <w:color w:val="000000"/>
                <w:kern w:val="0"/>
                <w:sz w:val="24"/>
              </w:rPr>
              <w:t>⑤</w:t>
            </w:r>
            <w:r>
              <w:rPr>
                <w:rFonts w:hint="eastAsia" w:ascii="仿宋" w:hAnsi="仿宋" w:eastAsia="仿宋" w:cs="Times New Roman"/>
                <w:color w:val="000000"/>
                <w:sz w:val="24"/>
              </w:rPr>
              <w:t>伴音清晰、饱满、圆润，无失真、噪声杂音干扰、音量忽大忽小现象。解说声与现场声无明显比例失调，解说声与背景音乐无明显比例失调。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4" w:hRule="atLeast"/>
        </w:trPr>
        <w:tc>
          <w:tcPr>
            <w:tcW w:w="267" w:type="pct"/>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2</w:t>
            </w:r>
          </w:p>
        </w:tc>
        <w:tc>
          <w:tcPr>
            <w:tcW w:w="939" w:type="pct"/>
            <w:tcBorders>
              <w:top w:val="single" w:color="auto" w:sz="4" w:space="0"/>
              <w:left w:val="nil"/>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《宠物饲养管理》</w:t>
            </w:r>
          </w:p>
        </w:tc>
        <w:tc>
          <w:tcPr>
            <w:tcW w:w="267" w:type="pct"/>
            <w:tcBorders>
              <w:top w:val="single" w:color="auto" w:sz="4" w:space="0"/>
              <w:left w:val="nil"/>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1项</w:t>
            </w:r>
          </w:p>
        </w:tc>
        <w:tc>
          <w:tcPr>
            <w:tcW w:w="3524" w:type="pct"/>
            <w:tcBorders>
              <w:top w:val="single" w:color="auto" w:sz="4" w:space="0"/>
              <w:left w:val="nil"/>
              <w:bottom w:val="single" w:color="auto" w:sz="4" w:space="0"/>
              <w:right w:val="single" w:color="auto" w:sz="4" w:space="0"/>
            </w:tcBorders>
          </w:tcPr>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建设《宠物饲养管理》精品在线开放课程，包括以下内容：</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（1）建设数量/章节：7个</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（2）单个时长：5-10分钟</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（3）总时长：66分钟</w:t>
            </w:r>
          </w:p>
          <w:p>
            <w:pPr>
              <w:autoSpaceDE w:val="0"/>
              <w:spacing w:line="340" w:lineRule="exact"/>
              <w:ind w:firstLine="480" w:firstLineChars="200"/>
              <w:rPr>
                <w:rFonts w:ascii="仿宋" w:hAnsi="仿宋" w:eastAsia="仿宋" w:cs="Times New Roman"/>
                <w:sz w:val="24"/>
              </w:rPr>
            </w:pP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1.微课素材：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（1）具体内容标准：“微课”是指以视频为主要载体,满足记录教师在课堂内外教育教学过程中围绕某个知识点或教学环节而开展的精彩教与学活动的全过程的教学视频资源，时长5~10分钟。</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2.拍摄要求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（1）录制方式：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根据课程内容拍摄时使用一到两台广播级摄像机/单反相机，设置主机位1台，侧机位1台，具体拍摄需求以课程内容实际安排。</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3.后期制作要求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（1）片头与片尾</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片头不超过15 秒，要求设计贴合课程内容。应包括：课程名称、主讲教师姓名等信息。</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（2）动画</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要求能满足课程建设内容要求，生动简洁。</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（3）封装</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成片统一采用单一视频形式，MP4等格式封装。</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（4）视频压缩格式及技术参数</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①视频压缩采用H.264编码。</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②视频码流率6000 - 8000Kbs（6M - 8M）。</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③视频分辨率统一设定为 1920*1080。</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④视频画幅宽高比统一设定为 16:9。</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⑤视频帧率为25帧/秒，PAL制式。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（5）音频压缩格式及技术参数</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①音频压缩采用AAC(MPEG4 Part3)格式。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②采样率48KHz。</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③音频码流率64Kbps。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④音频位数：0bits。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⑤声道数：2 channels。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（6）视频信号源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①稳定性：全片图像同步性能稳定，无失步现象，CTL同步控制信号必须连续：图像无抖动跳跃，色彩无突变，编辑点处图像稳定。</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②信噪比：图像信噪比不低于55dB，无明显杂波。</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③色调：白平衡正确，无明显偏色，多机拍摄的镜头衔接处无明显色差。</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④视频电平：视频全讯号幅度为1Ⅴp-p，最大不超过1.1Ⅴp-p。其中，消隐电平为0V时，白电平幅度0.7Ⅴp-p，同步信号-0.3V，色同步信号幅度0.3Vp-p (以消隐线上下对称)，全片一致。</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（7）音频信号源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①声道：使用双声道进行录制。</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②电平指标：-2db —— -8db声音应无明显失真、放音过冲、过弱。</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③音频信噪比不低于48db。</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④声音和画面要求同步，无交流声或其他杂音等缺陷。</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⑤伴音清晰、饱满、圆润，无失真、噪声杂音干扰、音量忽大忽小现象。解说声与现场声无明显比例失调，解说声与背景音乐无明显比例失调。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267" w:type="pct"/>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3</w:t>
            </w:r>
          </w:p>
        </w:tc>
        <w:tc>
          <w:tcPr>
            <w:tcW w:w="939" w:type="pct"/>
            <w:tcBorders>
              <w:top w:val="single" w:color="auto" w:sz="4" w:space="0"/>
              <w:left w:val="nil"/>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《宠物店铺经营与管理》</w:t>
            </w:r>
          </w:p>
        </w:tc>
        <w:tc>
          <w:tcPr>
            <w:tcW w:w="267" w:type="pct"/>
            <w:tcBorders>
              <w:top w:val="single" w:color="auto" w:sz="4" w:space="0"/>
              <w:left w:val="nil"/>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1项</w:t>
            </w:r>
          </w:p>
        </w:tc>
        <w:tc>
          <w:tcPr>
            <w:tcW w:w="3524" w:type="pct"/>
            <w:tcBorders>
              <w:top w:val="single" w:color="auto" w:sz="4" w:space="0"/>
              <w:left w:val="nil"/>
              <w:bottom w:val="single" w:color="auto" w:sz="4" w:space="0"/>
              <w:right w:val="single" w:color="auto" w:sz="4" w:space="0"/>
            </w:tcBorders>
          </w:tcPr>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建设《宠物店铺经营与管理》精品在线开放课程，包括以下内容：</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（1）建设数量/章节：25个</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（2）单个时长：5-10分钟</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（3）总时长：180分钟</w:t>
            </w:r>
          </w:p>
          <w:p>
            <w:pPr>
              <w:autoSpaceDE w:val="0"/>
              <w:spacing w:line="340" w:lineRule="exact"/>
              <w:ind w:firstLine="480" w:firstLineChars="200"/>
              <w:rPr>
                <w:rFonts w:ascii="仿宋" w:hAnsi="仿宋" w:eastAsia="仿宋" w:cs="Times New Roman"/>
                <w:sz w:val="24"/>
              </w:rPr>
            </w:pP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1.微课素材：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（1）具体内容标准：“微课”是指以视频为主要载体,满足记录教师在课堂内外教育教学过程中围绕某个知识点或教学环节而开展的精彩教与学活动的全过程的教学视频资源，时长5~10分钟。</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2.拍摄要求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（1）录制方式：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根据课程内容拍摄时使用一到两台广播级摄像机/单反相机，设置主机位1台，侧机位1台，具体拍摄需求以课程内容实际安排。</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3.后期制作要求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（1）片头与片尾</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片头不超过15 秒，要求设计贴合课程内容。应包括：课程名称、主讲教师姓名等信息。</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（2）动画</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要求能满足课程建设内容要求，生动简洁。</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（3）封装</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成片统一采用单一视频形式，MP4等格式封装。</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（4）视频压缩格式及技术参数</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①视频压缩采用H.264编码。</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②视频码流率6000 - 8000Kbs（6M - 8M）。</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③视频分辨率统一设定为 1920*1080。</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④视频画幅宽高比统一设定为 16:9。</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⑤视频帧率为25帧/秒，PAL制式。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（5）音频压缩格式及技术参数</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①音频压缩采用AAC(MPEG4 Part3)格式。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②采样率48KHz。</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③音频码流率64Kbps。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④音频位数：0bits。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⑤声道数：2 channels。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（6）视频信号源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①稳定性：全片图像同步性能稳定，无失步现象，CTL同步控制信号必须连续：图像无抖动跳跃，色彩无突变，编辑点处图像稳定。</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②信噪比：图像信噪比不低于55dB，无明显杂波。</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③色调：白平衡正确，无明显偏色，多机拍摄的镜头衔接处无明显色差。</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④视频电平：视频全讯号幅度为1Ⅴp-p，最大不超过1.1Ⅴp-p。其中，消隐电平为0V时，白电平幅度0.7Ⅴp-p，同步信号-0.3V，色同步信号幅度0.3Vp-p (以消隐线上下对称)，全片一致。</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（7）音频信号源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①声道：使用双声道进行录制。</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②电平指标：-2db —— -8db声音应无明显失真、放音过冲、过弱。</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③音频信噪比不低于48db。</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④声音和画面要求同步，无交流声或其他杂音等缺陷。</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⑤伴音清晰、饱满、圆润，无失真、噪声杂音干扰、音量忽大忽小现象。解说声与现场声无明显比例失调，解说声与背景音乐无明显比例失调。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1" w:hRule="atLeast"/>
        </w:trPr>
        <w:tc>
          <w:tcPr>
            <w:tcW w:w="267" w:type="pct"/>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4</w:t>
            </w:r>
          </w:p>
        </w:tc>
        <w:tc>
          <w:tcPr>
            <w:tcW w:w="939" w:type="pct"/>
            <w:tcBorders>
              <w:top w:val="single" w:color="auto" w:sz="4" w:space="0"/>
              <w:left w:val="nil"/>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《宠物护理与美容》</w:t>
            </w:r>
          </w:p>
        </w:tc>
        <w:tc>
          <w:tcPr>
            <w:tcW w:w="267" w:type="pct"/>
            <w:tcBorders>
              <w:top w:val="single" w:color="auto" w:sz="4" w:space="0"/>
              <w:left w:val="nil"/>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1项</w:t>
            </w:r>
          </w:p>
        </w:tc>
        <w:tc>
          <w:tcPr>
            <w:tcW w:w="3524" w:type="pct"/>
            <w:tcBorders>
              <w:top w:val="single" w:color="auto" w:sz="4" w:space="0"/>
              <w:left w:val="nil"/>
              <w:bottom w:val="single" w:color="auto" w:sz="4" w:space="0"/>
              <w:right w:val="single" w:color="auto" w:sz="4" w:space="0"/>
            </w:tcBorders>
          </w:tcPr>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建设《宠物护理与美容》精品在线开放课程，包括以下内容：</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（1）建设数量/章节：12个</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（2）单个时长：5-20分钟</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（3）总时长：112分钟</w:t>
            </w:r>
          </w:p>
          <w:p>
            <w:pPr>
              <w:autoSpaceDE w:val="0"/>
              <w:spacing w:line="340" w:lineRule="exact"/>
              <w:ind w:firstLine="480" w:firstLineChars="200"/>
              <w:rPr>
                <w:rFonts w:ascii="仿宋" w:hAnsi="仿宋" w:eastAsia="仿宋" w:cs="Times New Roman"/>
                <w:sz w:val="24"/>
              </w:rPr>
            </w:pP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1.微课素材：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（1）具体内容标准：“微课”是指以视频为主要载体,满足记录教师在课堂内外教育教学过程中围绕某个知识点或教学环节而开展的精彩教与学活动的全过程的教学视频资源，时长5~20分钟。</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2.拍摄要求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（1）录制方式：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根据课程内容拍摄时使用一到两台广播级摄像机/单反相机，设置主机位1台，侧机位1台，具体拍摄需求以课程内容实际安排。</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3.后期制作要求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（1）片头与片尾</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片头不超过15 秒，要求设计贴合课程内容。应包括：课程名称、主讲教师姓名等信息。</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（2）动画</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要求能满足课程建设内容要求，生动简洁。</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（3）封装</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成片统一采用单一视频形式，MP4等格式封装。</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（4）视频压缩格式及技术参数</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①视频压缩采用H.264编码。</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②视频码流率6000 - 8000Kbs（6M - 8M）。</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③视频分辨率统一设定为 1920*1080。</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④视频画幅宽高比统一设定为 16:9。</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⑤视频帧率为25帧/秒，PAL制式。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（5）音频压缩格式及技术参数</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①音频压缩采用AAC(MPEG4 Part3)格式。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②采样率48KHz。</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③音频码流率64Kbps。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④音频位数：0bits。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⑤声道数：2 channels。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（6）视频信号源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①稳定性：全片图像同步性能稳定，无失步现象，CTL同步控制信号必须连续：图像无抖动跳跃，色彩无突变，编辑点处图像稳定。</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②信噪比：图像信噪比不低于55dB，无明显杂波。</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③色调：白平衡正确，无明显偏色，多机拍摄的镜头衔接处无明显色差。</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④视频电平：视频全讯号幅度为1Ⅴp-p，最大不超过1.1Ⅴp-p。其中，消隐电平为0V时，白电平幅度0.7Ⅴp-p，同步信号-0.3V，色同步信号幅度0.3Vp-p (以消隐线上下对称)，全片一致。</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（7）音频信号源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①声道：使用双声道进行录制。</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②电平指标：-2db —— -8db声音应无明显失真、放音过冲、过弱。</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③音频信噪比不低于48db。</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④声音和画面要求同步，无交流声或其他杂音等缺陷。</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⑤伴音清晰、饱满、圆润，无失真、噪声杂音干扰、音量忽大忽小现象。解说声与现场声无明显比例失调，解说声与背景音乐无明显比例失调。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267" w:type="pct"/>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5</w:t>
            </w:r>
          </w:p>
        </w:tc>
        <w:tc>
          <w:tcPr>
            <w:tcW w:w="939" w:type="pct"/>
            <w:tcBorders>
              <w:top w:val="single" w:color="auto" w:sz="4" w:space="0"/>
              <w:left w:val="nil"/>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《宠物食品制作技术》</w:t>
            </w:r>
          </w:p>
        </w:tc>
        <w:tc>
          <w:tcPr>
            <w:tcW w:w="267" w:type="pct"/>
            <w:tcBorders>
              <w:top w:val="single" w:color="auto" w:sz="4" w:space="0"/>
              <w:left w:val="nil"/>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1项</w:t>
            </w:r>
          </w:p>
        </w:tc>
        <w:tc>
          <w:tcPr>
            <w:tcW w:w="3524" w:type="pct"/>
            <w:tcBorders>
              <w:top w:val="single" w:color="auto" w:sz="4" w:space="0"/>
              <w:left w:val="nil"/>
              <w:bottom w:val="single" w:color="auto" w:sz="4" w:space="0"/>
              <w:right w:val="single" w:color="auto" w:sz="4" w:space="0"/>
            </w:tcBorders>
          </w:tcPr>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建设《宠物食品制作技术》精品在线开放课程，包括以下内容：</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（1）建设数量/章节：14个</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（2）单个时长：5-10分钟</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（3）总时长：84分钟</w:t>
            </w:r>
          </w:p>
          <w:p>
            <w:pPr>
              <w:autoSpaceDE w:val="0"/>
              <w:spacing w:line="340" w:lineRule="exact"/>
              <w:ind w:firstLine="480" w:firstLineChars="200"/>
              <w:rPr>
                <w:rFonts w:ascii="仿宋" w:hAnsi="仿宋" w:eastAsia="仿宋" w:cs="Times New Roman"/>
                <w:sz w:val="24"/>
              </w:rPr>
            </w:pP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1.微课素材：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（1）具体内容标准：“微课”是指以视频为主要载体,满足记录教师在课堂内外教育教学过程中围绕某个知识点或教学环节而开展的精彩教与学活动的全过程的教学视频资源，时长5~10分钟。</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2.拍摄要求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（1）录制方式：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根据课程内容拍摄时使用一到两台广播级摄像机/单反相机，设置主机位1台，侧机位1台，具体拍摄需求以课程内容实际安排。</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3.后期制作要求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（1）片头与片尾</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片头不超过15 秒，要求设计贴合课程内容。应包括：课程名称、主讲教师姓名等信息。</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（2）动画</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要求能满足课程建设内容要求，生动简洁。</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（3）封装</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成片统一采用单一视频形式，MP4等格式封装。</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（4）视频压缩格式及技术参数</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①视频压缩采用H.264编码。</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②视频码流率6000 - 8000Kbs（6M - 8M）。</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③视频分辨率统一设定为 1920*1080。</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④视频画幅宽高比统一设定为 16:9。</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⑤视频帧率为25帧/秒，PAL制式。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（5）音频压缩格式及技术参数</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①音频压缩采用AAC(MPEG4 Part3)格式。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②采样率48KHz。</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③音频码流率64Kbps。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④音频位数：0bits。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⑤声道数：2 channels。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（6）视频信号源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①稳定性：全片图像同步性能稳定，无失步现象，CTL同步控制信号必须连续：图像无抖动跳跃，色彩无突变，编辑点处图像稳定。</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②信噪比：图像信噪比不低于55dB，无明显杂波。</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③色调：白平衡正确，无明显偏色，多机拍摄的镜头衔接处无明显色差。</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④视频电平：视频全讯号幅度为1Ⅴp-p，最大不超过1.1Ⅴp-p。其中，消隐电平为0V时，白电平幅度0.7Ⅴp-p，同步信号-0.3V，色同步信号幅度0.3Vp-p (以消隐线上下对称)，全片一致。</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（7）音频信号源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①声道：使用双声道进行录制。</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②电平指标：-2db —— -8db声音应无明显失真、放音过冲、过弱。</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③音频信噪比不低于48db。</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④声音和画面要求同步，无交流声或其他杂音等缺陷。</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⑤伴音清晰、饱满、圆润，无失真、噪声杂音干扰、音量忽大忽小现象。解说声与现场声无明显比例失调，解说声与背景音乐无明显比例失调。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267" w:type="pct"/>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6</w:t>
            </w:r>
          </w:p>
        </w:tc>
        <w:tc>
          <w:tcPr>
            <w:tcW w:w="939" w:type="pct"/>
            <w:tcBorders>
              <w:top w:val="single" w:color="auto" w:sz="4" w:space="0"/>
              <w:left w:val="nil"/>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《宠物解剖生理》</w:t>
            </w:r>
          </w:p>
        </w:tc>
        <w:tc>
          <w:tcPr>
            <w:tcW w:w="267" w:type="pct"/>
            <w:tcBorders>
              <w:top w:val="single" w:color="auto" w:sz="4" w:space="0"/>
              <w:left w:val="nil"/>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1项</w:t>
            </w:r>
          </w:p>
        </w:tc>
        <w:tc>
          <w:tcPr>
            <w:tcW w:w="3524" w:type="pct"/>
            <w:tcBorders>
              <w:top w:val="single" w:color="auto" w:sz="4" w:space="0"/>
              <w:left w:val="nil"/>
              <w:bottom w:val="single" w:color="auto" w:sz="4" w:space="0"/>
              <w:right w:val="single" w:color="auto" w:sz="4" w:space="0"/>
            </w:tcBorders>
          </w:tcPr>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建设《宠物解剖生理》精品在线开放课程，包括以下内容：</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（1）建设数量/章节：2个</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（2）单个时长：5-10分钟</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（3）总时长：15分钟</w:t>
            </w:r>
          </w:p>
          <w:p>
            <w:pPr>
              <w:autoSpaceDE w:val="0"/>
              <w:spacing w:line="340" w:lineRule="exact"/>
              <w:ind w:firstLine="480" w:firstLineChars="200"/>
              <w:rPr>
                <w:rFonts w:ascii="仿宋" w:hAnsi="仿宋" w:eastAsia="仿宋" w:cs="Times New Roman"/>
                <w:sz w:val="24"/>
              </w:rPr>
            </w:pP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1.微课素材：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（1）具体内容标准：“微课”是指以视频为主要载体,满足记录教师在课堂内外教育教学过程中围绕某个知识点或教学环节而开展的精彩教与学活动的全过程的教学视频资源，时长5~10分钟。</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2.拍摄要求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（1）录制方式：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根据课程内容拍摄时使用一到两台广播级摄像机/单反相机，设置主机位1台，侧机位1台，具体拍摄需求以课程内容实际安排。</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3.后期制作要求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（1）片头与片尾</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片头不超过15 秒，要求设计贴合课程内容。应包括：课程名称、主讲教师姓名等信息。</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（2）动画</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要求能满足课程建设内容要求，生动简洁。</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（3）封装</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成片统一采用单一视频形式，MP4等格式封装。</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（4）视频压缩格式及技术参数</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①视频压缩采用H.264编码。</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②视频码流率6000 - 8000Kbs（6M - 8M）。</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③视频分辨率统一设定为 1920*1080。</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④视频画幅宽高比统一设定为 16:9。</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⑤视频帧率为25帧/秒，PAL制式。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（5）音频压缩格式及技术参数</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①音频压缩采用AAC(MPEG4 Part3)格式。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②采样率48KHz。</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③音频码流率64Kbps。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④音频位数：0bits。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⑤声道数：2 channels。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（6）视频信号源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①稳定性：全片图像同步性能稳定，无失步现象，CTL同步控制信号必须连续：图像无抖动跳跃，色彩无突变，编辑点处图像稳定。</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②信噪比：图像信噪比不低于55dB，无明显杂波。</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③色调：白平衡正确，无明显偏色，多机拍摄的镜头衔接处无明显色差。</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④视频电平：视频全讯号幅度为1Ⅴp-p，最大不超过1.1Ⅴp-p。其中，消隐电平为0V时，白电平幅度0.7Ⅴp-p，同步信号-0.3V，色同步信号幅度0.3Vp-p (以消隐线上下对称)，全片一致。</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（7）音频信号源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①声道：使用双声道进行录制。</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②电平指标：-2db —— -8db声音应无明显失真、放音过冲、过弱。</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③音频信噪比不低于48db。</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④声音和画面要求同步，无交流声或其他杂音等缺陷。</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⑤伴音清晰、饱满、圆润，无失真、噪声杂音干扰、音量忽大忽小现象。解说声与现场声无明显比例失调，解说声与背景音乐无明显比例失调。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267" w:type="pct"/>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7</w:t>
            </w:r>
          </w:p>
        </w:tc>
        <w:tc>
          <w:tcPr>
            <w:tcW w:w="939" w:type="pct"/>
            <w:tcBorders>
              <w:top w:val="single" w:color="auto" w:sz="4" w:space="0"/>
              <w:left w:val="nil"/>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《动物微生物及防疫》</w:t>
            </w:r>
          </w:p>
        </w:tc>
        <w:tc>
          <w:tcPr>
            <w:tcW w:w="267" w:type="pct"/>
            <w:tcBorders>
              <w:top w:val="single" w:color="auto" w:sz="4" w:space="0"/>
              <w:left w:val="nil"/>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1项</w:t>
            </w:r>
          </w:p>
        </w:tc>
        <w:tc>
          <w:tcPr>
            <w:tcW w:w="3524" w:type="pct"/>
            <w:tcBorders>
              <w:top w:val="single" w:color="auto" w:sz="4" w:space="0"/>
              <w:left w:val="nil"/>
              <w:bottom w:val="single" w:color="auto" w:sz="4" w:space="0"/>
              <w:right w:val="single" w:color="auto" w:sz="4" w:space="0"/>
            </w:tcBorders>
          </w:tcPr>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建设《动物微生物及防疫》精品在线开放课程，包括以下内容：</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（1）建设数量/章节：11个</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（2）单个时长：8-15分钟</w:t>
            </w:r>
          </w:p>
          <w:p>
            <w:pPr>
              <w:autoSpaceDE w:val="0"/>
              <w:spacing w:line="340" w:lineRule="exact"/>
              <w:ind w:firstLine="482" w:firstLineChars="200"/>
              <w:rPr>
                <w:rFonts w:ascii="仿宋" w:hAnsi="仿宋" w:eastAsia="仿宋" w:cs="Times New Roman"/>
                <w:b/>
                <w:bCs/>
                <w:sz w:val="24"/>
              </w:rPr>
            </w:pPr>
            <w:r>
              <w:rPr>
                <w:rFonts w:hint="eastAsia" w:ascii="仿宋" w:hAnsi="仿宋" w:eastAsia="仿宋" w:cs="Times New Roman"/>
                <w:b/>
                <w:bCs/>
                <w:sz w:val="24"/>
              </w:rPr>
              <w:t>（3）总时长：≥110分钟</w:t>
            </w:r>
          </w:p>
          <w:p>
            <w:pPr>
              <w:autoSpaceDE w:val="0"/>
              <w:spacing w:line="340" w:lineRule="exact"/>
              <w:ind w:firstLine="480" w:firstLineChars="200"/>
              <w:rPr>
                <w:rFonts w:ascii="仿宋" w:hAnsi="仿宋" w:eastAsia="仿宋" w:cs="Times New Roman"/>
                <w:sz w:val="24"/>
              </w:rPr>
            </w:pP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1.微课素材：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（1）具体内容标准：“微课”是指以视频为主要载体,满足记录教师在课堂内外教育教学过程中围绕某个知识点或教学环节而开展的精彩教与学活动的全过程的教学视频资源，时长8~15分钟。</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2.拍摄要求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（1）录制方式：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根据课程内容拍摄时使用一到两台广播级摄像机/单反相机，设置主机位1台，侧机位1台，具体拍摄需求以课程内容实际安排。</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3.后期制作要求</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（1）片头与片尾</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片头不超过15 秒，要求设计贴合课程内容。应包括：课程名称、主讲教师姓名等信息。</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（2）动画</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要求能满足课程建设内容要求，生动简洁。</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（3）封装</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成片统一采用单一视频形式，MP4等格式封装。</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（4）视频压缩格式及技术参数</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①视频压缩采用H.264编码。</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②视频码流率6000 - 8000Kbs（6M - 8M）。</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③视频分辨率统一设定为 1920*1080。</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④视频画幅宽高比统一设定为 16:9。</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⑤视频帧率为25帧/秒，PAL制式。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（5）音频压缩格式及技术参数</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①音频压缩采用AAC(MPEG4 Part3)格式。</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②采样率48KHz。</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③音频码流率64Kbps。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④音频位数：0bits。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⑤声道数：2 channels。</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（6）视频信号源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①稳定性：全片图像同步性能稳定，无失步现象，CTL同步控制信号必须连续：图像无抖动跳跃，色彩无突变，编辑点处图像稳定。</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②信噪比：图像信噪比不低于55dB，无明显杂波。</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③色调：白平衡正确，无明显偏色，多机拍摄的镜头衔接处无明显色差。</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④视频电平：视频全讯号幅度为1Ⅴp-p，最大不超过1.1Ⅴp-p。其中，消隐电平为0V时，白电平幅度0.7Ⅴp-p，同步信号-0.3V，色同步信号幅度0.3Vp-p (以消隐线上下对称)，全片一致。</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（7）音频信号源</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①声道：使用双声道进行录制。</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②电平指标：-2db —— -8db声音应无明显失真、放音过冲、过弱。</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③音频信噪比不低于48db。</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④声音和画面要求同步，无交流声或其他杂音等缺陷。</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⑤伴音清晰、饱满、圆润，无失真、噪声杂音干扰、音量忽大忽小现象。解说声与现场声无明显比例失调，解说声与背景音乐无明显比例失调。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二、涉及项目的其他要求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规范标准</w:t>
            </w:r>
          </w:p>
        </w:tc>
        <w:tc>
          <w:tcPr>
            <w:tcW w:w="3792" w:type="pct"/>
            <w:gridSpan w:val="2"/>
            <w:tcBorders>
              <w:top w:val="single" w:color="auto" w:sz="4" w:space="0"/>
              <w:left w:val="nil"/>
              <w:bottom w:val="single" w:color="auto" w:sz="4" w:space="0"/>
              <w:right w:val="single" w:color="auto" w:sz="4" w:space="0"/>
            </w:tcBorders>
            <w:vAlign w:val="center"/>
          </w:tcPr>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采购标的需执行国家标准、行业标准、地方标准或者其他标准、规范。多项标准的，按最新标准或较高标准执行。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0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采购标的需满足的质量、安全、技术规格、物理特性等</w:t>
            </w:r>
          </w:p>
        </w:tc>
        <w:tc>
          <w:tcPr>
            <w:tcW w:w="3792" w:type="pct"/>
            <w:gridSpan w:val="2"/>
            <w:tcBorders>
              <w:top w:val="single" w:color="auto" w:sz="4" w:space="0"/>
              <w:left w:val="nil"/>
              <w:bottom w:val="single" w:color="auto" w:sz="4" w:space="0"/>
              <w:right w:val="single" w:color="auto" w:sz="4" w:space="0"/>
            </w:tcBorders>
            <w:vAlign w:val="center"/>
          </w:tcPr>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见本表“项目需要及技术需求”。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120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其他技术及服务要求</w:t>
            </w:r>
          </w:p>
        </w:tc>
        <w:tc>
          <w:tcPr>
            <w:tcW w:w="3792" w:type="pct"/>
            <w:gridSpan w:val="2"/>
            <w:tcBorders>
              <w:top w:val="single" w:color="auto" w:sz="4" w:space="0"/>
              <w:left w:val="nil"/>
              <w:bottom w:val="single" w:color="auto" w:sz="4" w:space="0"/>
              <w:right w:val="single" w:color="auto" w:sz="4" w:space="0"/>
            </w:tcBorders>
            <w:vAlign w:val="center"/>
          </w:tcPr>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▲三、商务要求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20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售后服务要求</w:t>
            </w:r>
          </w:p>
        </w:tc>
        <w:tc>
          <w:tcPr>
            <w:tcW w:w="3792" w:type="pct"/>
            <w:gridSpan w:val="2"/>
            <w:tcBorders>
              <w:top w:val="single" w:color="auto" w:sz="4" w:space="0"/>
              <w:left w:val="nil"/>
              <w:bottom w:val="single" w:color="auto" w:sz="4" w:space="0"/>
              <w:right w:val="single" w:color="auto" w:sz="4" w:space="0"/>
            </w:tcBorders>
            <w:vAlign w:val="center"/>
          </w:tcPr>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1、质量保证期 1 年（自提交服务成果并验收合格之日起计）。</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2、处理问题响应时间：接到采购人处理问题通知后 4小时内到达采购人指定现场。</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3、知识产权：采购人在中华人民共和国境内使用供应商提供的产品及服务时免受第三方提出的侵犯其专利权或其它知识产权的起诉。如果第三方提出侵权指控，成交供应商应承担由此而引起的一切法律责任和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120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交付时间及地点</w:t>
            </w:r>
          </w:p>
        </w:tc>
        <w:tc>
          <w:tcPr>
            <w:tcW w:w="3792" w:type="pct"/>
            <w:gridSpan w:val="2"/>
            <w:tcBorders>
              <w:top w:val="single" w:color="auto" w:sz="4" w:space="0"/>
              <w:left w:val="nil"/>
              <w:bottom w:val="single" w:color="auto" w:sz="4" w:space="0"/>
              <w:right w:val="single" w:color="auto" w:sz="4" w:space="0"/>
            </w:tcBorders>
            <w:vAlign w:val="center"/>
          </w:tcPr>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1、服务期限：合同签订之日起180天内通过验收。</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2、交货地点：甲方指定地点。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3" w:hRule="atLeast"/>
        </w:trPr>
        <w:tc>
          <w:tcPr>
            <w:tcW w:w="120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付款方式</w:t>
            </w:r>
          </w:p>
        </w:tc>
        <w:tc>
          <w:tcPr>
            <w:tcW w:w="3792" w:type="pct"/>
            <w:gridSpan w:val="2"/>
            <w:tcBorders>
              <w:top w:val="single" w:color="auto" w:sz="4" w:space="0"/>
              <w:left w:val="nil"/>
              <w:bottom w:val="single" w:color="auto" w:sz="4" w:space="0"/>
              <w:right w:val="single" w:color="auto" w:sz="4" w:space="0"/>
            </w:tcBorders>
            <w:vAlign w:val="center"/>
          </w:tcPr>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1、合同签订后10个工作日内，采购人向成交供应商支付合同总额的30%，成交供应商必须提供相应数额的有效发票。</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2、项目验收合格并经结算审计后10个工作日内，采购人支付至合同总额的100%。如项目存在质量问题的，在最后一期款项中扣除相关金额后再予以支付。</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3、成交供应商在收到采购人支付的每笔款项后5个工作日内应按国家相关规定向采购人开具相应金额的正式发票。</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4、履约保证金：成交供应商收到成交通知后5个工作日内，以转账方式将成交金额的2%支付至采购人指定账户作为履约保证金，验收合格后，采购人将履约保证金一次性无息退还成交供应商。如最终验收与合同不符，全部履约保证金不予退还，而且由成交供应商按合同标的额的30%承担违约责任，并承担采购人因实现权利而发生的一切损失（包括但不限于律师费、诉讼费、保全费、诉讼材料保全责任险保费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2" w:hRule="atLeast"/>
        </w:trPr>
        <w:tc>
          <w:tcPr>
            <w:tcW w:w="120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报价要求</w:t>
            </w:r>
          </w:p>
        </w:tc>
        <w:tc>
          <w:tcPr>
            <w:tcW w:w="3792" w:type="pct"/>
            <w:gridSpan w:val="2"/>
            <w:tcBorders>
              <w:top w:val="single" w:color="auto" w:sz="4" w:space="0"/>
              <w:left w:val="nil"/>
              <w:bottom w:val="single" w:color="auto" w:sz="4" w:space="0"/>
              <w:right w:val="single" w:color="auto" w:sz="4" w:space="0"/>
            </w:tcBorders>
            <w:vAlign w:val="center"/>
          </w:tcPr>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报价须包含供应商完成本项目所有内容及其他相关服务的投入、项目验收费、附加培训、售后服务、税金、利润及其他所有可能发生的一切费用。项目实施过程中，采购人不再支付任何费用。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5" w:hRule="atLeast"/>
        </w:trPr>
        <w:tc>
          <w:tcPr>
            <w:tcW w:w="1207" w:type="pct"/>
            <w:gridSpan w:val="2"/>
            <w:tcBorders>
              <w:top w:val="single" w:color="auto" w:sz="4" w:space="0"/>
              <w:left w:val="single" w:color="auto" w:sz="4" w:space="0"/>
              <w:bottom w:val="single" w:color="auto" w:sz="4" w:space="0"/>
              <w:right w:val="single" w:color="auto" w:sz="4" w:space="0"/>
            </w:tcBorders>
            <w:vAlign w:val="center"/>
          </w:tcPr>
          <w:p>
            <w:pPr>
              <w:autoSpaceDE w:val="0"/>
              <w:spacing w:line="340" w:lineRule="exact"/>
              <w:rPr>
                <w:rFonts w:ascii="仿宋" w:hAnsi="仿宋" w:eastAsia="仿宋" w:cs="Times New Roman"/>
                <w:sz w:val="24"/>
              </w:rPr>
            </w:pPr>
            <w:r>
              <w:rPr>
                <w:rFonts w:hint="eastAsia" w:ascii="仿宋" w:hAnsi="仿宋" w:eastAsia="仿宋" w:cs="Times New Roman"/>
                <w:sz w:val="24"/>
              </w:rPr>
              <w:t>项目验收要求</w:t>
            </w:r>
          </w:p>
        </w:tc>
        <w:tc>
          <w:tcPr>
            <w:tcW w:w="3792" w:type="pct"/>
            <w:gridSpan w:val="2"/>
            <w:tcBorders>
              <w:top w:val="single" w:color="auto" w:sz="4" w:space="0"/>
              <w:left w:val="nil"/>
              <w:bottom w:val="single" w:color="auto" w:sz="4" w:space="0"/>
              <w:right w:val="single" w:color="auto" w:sz="4" w:space="0"/>
            </w:tcBorders>
            <w:vAlign w:val="center"/>
          </w:tcPr>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1、验收方式：由采购人与成交供应商共同参与，根据采购人指定的验收方案开展验收。若验收未一次通过，成交供应商应于14个工作日内按整改意见完成整改。如再次验收未通过，终止合同，采购人向上级财政部门提交违约终止合同情况报告。</w:t>
            </w:r>
          </w:p>
          <w:p>
            <w:pPr>
              <w:autoSpaceDE w:val="0"/>
              <w:spacing w:line="340" w:lineRule="exact"/>
              <w:ind w:firstLine="480" w:firstLineChars="200"/>
              <w:rPr>
                <w:rFonts w:ascii="仿宋" w:hAnsi="仿宋" w:eastAsia="仿宋" w:cs="Times New Roman"/>
                <w:sz w:val="24"/>
              </w:rPr>
            </w:pPr>
            <w:r>
              <w:rPr>
                <w:rFonts w:hint="eastAsia" w:ascii="仿宋" w:hAnsi="仿宋" w:eastAsia="仿宋" w:cs="Times New Roman"/>
                <w:sz w:val="24"/>
              </w:rPr>
              <w:t>2、其余按合同条款约定。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ZDRiYTY2MGZmZTcwZDBkM2Y1YTA1NzY1NTM5ZDIifQ=="/>
  </w:docVars>
  <w:rsids>
    <w:rsidRoot w:val="4A7B795B"/>
    <w:rsid w:val="4A7B7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2024-07-09T03:41:00Z</dcterms:created>
  <dc:creator>Administrator</dc:creator>
  <cp:lastModifiedBy>Administrator</cp:lastModifiedBy>
  <dcterms:modified xsi:type="dcterms:W3CDTF">2024-07-09T03:42:35Z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86496CC55E244F9A991E1FEB58E62D07_11</vt:lpwstr>
  </property>
</Properties>
</file>